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514"/>
      </w:tblGrid>
      <w:tr w:rsidR="00736BFC" w:rsidRPr="000D76C3" w:rsidTr="00B916DD">
        <w:trPr>
          <w:trHeight w:val="415"/>
        </w:trPr>
        <w:tc>
          <w:tcPr>
            <w:tcW w:w="10316" w:type="dxa"/>
            <w:gridSpan w:val="3"/>
            <w:tcBorders>
              <w:top w:val="nil"/>
              <w:left w:val="nil"/>
              <w:right w:val="nil"/>
            </w:tcBorders>
            <w:hideMark/>
          </w:tcPr>
          <w:p w:rsidR="004665F5" w:rsidRPr="00007D90" w:rsidRDefault="002C699D" w:rsidP="00F25082">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27E22">
              <w:rPr>
                <w:b/>
                <w:bCs/>
                <w:color w:val="000000" w:themeColor="text1"/>
                <w:sz w:val="27"/>
                <w:szCs w:val="27"/>
              </w:rPr>
              <w:t>2</w:t>
            </w:r>
            <w:r w:rsidR="00F25082">
              <w:rPr>
                <w:b/>
                <w:bCs/>
                <w:color w:val="000000" w:themeColor="text1"/>
                <w:sz w:val="27"/>
                <w:szCs w:val="27"/>
              </w:rPr>
              <w:t>7</w:t>
            </w:r>
            <w:r w:rsidR="002E1233">
              <w:rPr>
                <w:b/>
                <w:bCs/>
                <w:color w:val="000000" w:themeColor="text1"/>
                <w:sz w:val="27"/>
                <w:szCs w:val="27"/>
              </w:rPr>
              <w:t>/4/</w:t>
            </w:r>
            <w:r w:rsidR="00FF321D">
              <w:rPr>
                <w:b/>
                <w:bCs/>
                <w:color w:val="000000" w:themeColor="text1"/>
                <w:sz w:val="27"/>
                <w:szCs w:val="27"/>
              </w:rPr>
              <w:t>2020</w:t>
            </w:r>
            <w:r w:rsidR="00D97150">
              <w:rPr>
                <w:b/>
                <w:bCs/>
                <w:color w:val="000000" w:themeColor="text1"/>
                <w:sz w:val="27"/>
                <w:szCs w:val="27"/>
              </w:rPr>
              <w:t xml:space="preserve"> ĐẾN NGÀY </w:t>
            </w:r>
            <w:r w:rsidR="00F25082">
              <w:rPr>
                <w:b/>
                <w:bCs/>
                <w:color w:val="000000" w:themeColor="text1"/>
                <w:sz w:val="27"/>
                <w:szCs w:val="27"/>
              </w:rPr>
              <w:t>03/5</w:t>
            </w:r>
            <w:r w:rsidR="004B0275">
              <w:rPr>
                <w:b/>
                <w:bCs/>
                <w:color w:val="000000" w:themeColor="text1"/>
                <w:sz w:val="27"/>
                <w:szCs w:val="27"/>
              </w:rPr>
              <w:t>/2020</w:t>
            </w:r>
          </w:p>
        </w:tc>
      </w:tr>
      <w:tr w:rsidR="00736BFC" w:rsidRPr="000D76C3" w:rsidTr="001E4A94">
        <w:trPr>
          <w:trHeight w:val="495"/>
        </w:trPr>
        <w:tc>
          <w:tcPr>
            <w:tcW w:w="152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1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3D1C6B" w:rsidRPr="000D76C3" w:rsidTr="00B64468">
        <w:trPr>
          <w:trHeight w:hRule="exact" w:val="1830"/>
        </w:trPr>
        <w:tc>
          <w:tcPr>
            <w:tcW w:w="1526" w:type="dxa"/>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Tất cả các ngày trong tuần</w:t>
            </w:r>
          </w:p>
        </w:tc>
        <w:tc>
          <w:tcPr>
            <w:tcW w:w="1276" w:type="dxa"/>
            <w:tcBorders>
              <w:bottom w:val="single" w:sz="4" w:space="0" w:color="auto"/>
            </w:tcBorders>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09h00</w:t>
            </w:r>
          </w:p>
        </w:tc>
        <w:tc>
          <w:tcPr>
            <w:tcW w:w="7514" w:type="dxa"/>
            <w:tcBorders>
              <w:bottom w:val="single" w:sz="4" w:space="0" w:color="auto"/>
            </w:tcBorders>
          </w:tcPr>
          <w:p w:rsidR="003D1C6B" w:rsidRDefault="003D1C6B" w:rsidP="003D1C6B">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3D1C6B" w:rsidRPr="000B25DB" w:rsidRDefault="003D1C6B" w:rsidP="00B64468">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r w:rsidR="00B64468">
              <w:rPr>
                <w:bCs/>
                <w:color w:val="000000" w:themeColor="text1"/>
                <w:sz w:val="27"/>
                <w:szCs w:val="27"/>
              </w:rPr>
              <w:t xml:space="preserve">; </w:t>
            </w:r>
          </w:p>
        </w:tc>
      </w:tr>
      <w:tr w:rsidR="00F25082" w:rsidRPr="000D76C3" w:rsidTr="00350318">
        <w:trPr>
          <w:trHeight w:hRule="exact" w:val="1498"/>
        </w:trPr>
        <w:tc>
          <w:tcPr>
            <w:tcW w:w="1526" w:type="dxa"/>
            <w:vAlign w:val="center"/>
          </w:tcPr>
          <w:p w:rsidR="00F25082" w:rsidRDefault="00F25082" w:rsidP="003D1C6B">
            <w:pPr>
              <w:spacing w:before="120" w:after="120" w:line="240" w:lineRule="auto"/>
              <w:jc w:val="center"/>
              <w:rPr>
                <w:b/>
                <w:bCs/>
                <w:color w:val="000000" w:themeColor="text1"/>
                <w:sz w:val="27"/>
                <w:szCs w:val="27"/>
              </w:rPr>
            </w:pPr>
            <w:r>
              <w:rPr>
                <w:b/>
                <w:bCs/>
                <w:color w:val="000000" w:themeColor="text1"/>
                <w:sz w:val="27"/>
                <w:szCs w:val="27"/>
              </w:rPr>
              <w:t>Thứ 2</w:t>
            </w:r>
          </w:p>
        </w:tc>
        <w:tc>
          <w:tcPr>
            <w:tcW w:w="1276" w:type="dxa"/>
            <w:tcBorders>
              <w:bottom w:val="single" w:sz="4" w:space="0" w:color="auto"/>
            </w:tcBorders>
            <w:vAlign w:val="center"/>
          </w:tcPr>
          <w:p w:rsidR="00F25082" w:rsidRDefault="00F25082" w:rsidP="003D1C6B">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F25082" w:rsidRDefault="00F25082" w:rsidP="003D1C6B">
            <w:pPr>
              <w:spacing w:after="0"/>
              <w:rPr>
                <w:b/>
                <w:bCs/>
                <w:color w:val="000000" w:themeColor="text1"/>
                <w:sz w:val="27"/>
                <w:szCs w:val="27"/>
              </w:rPr>
            </w:pPr>
            <w:r>
              <w:rPr>
                <w:b/>
                <w:bCs/>
                <w:color w:val="000000" w:themeColor="text1"/>
                <w:sz w:val="27"/>
                <w:szCs w:val="27"/>
              </w:rPr>
              <w:t>Họp Ban Thường vụ Đảng ủy, BCH Đảng bộ Bệnh viện</w:t>
            </w:r>
          </w:p>
          <w:p w:rsidR="00F25082" w:rsidRDefault="00F25082" w:rsidP="003D1C6B">
            <w:pPr>
              <w:spacing w:after="0"/>
              <w:rPr>
                <w:b/>
                <w:bCs/>
                <w:color w:val="000000" w:themeColor="text1"/>
                <w:sz w:val="27"/>
                <w:szCs w:val="27"/>
              </w:rPr>
            </w:pPr>
            <w:r w:rsidRPr="00350318">
              <w:rPr>
                <w:b/>
                <w:bCs/>
                <w:i/>
                <w:color w:val="000000" w:themeColor="text1"/>
                <w:sz w:val="27"/>
                <w:szCs w:val="27"/>
              </w:rPr>
              <w:t>-Thành phần</w:t>
            </w:r>
            <w:r>
              <w:rPr>
                <w:b/>
                <w:bCs/>
                <w:color w:val="000000" w:themeColor="text1"/>
                <w:sz w:val="27"/>
                <w:szCs w:val="27"/>
              </w:rPr>
              <w:t xml:space="preserve">: </w:t>
            </w:r>
            <w:r w:rsidRPr="00F25082">
              <w:rPr>
                <w:bCs/>
                <w:color w:val="000000" w:themeColor="text1"/>
                <w:sz w:val="27"/>
                <w:szCs w:val="27"/>
              </w:rPr>
              <w:t>Các đồng chí trong Ban Thường vụ Đảng ủy, BCH Đảng bộ Bệnh viện</w:t>
            </w:r>
          </w:p>
          <w:p w:rsidR="00F25082" w:rsidRDefault="00350318" w:rsidP="003D1C6B">
            <w:pPr>
              <w:spacing w:after="0"/>
              <w:rPr>
                <w:b/>
                <w:bCs/>
                <w:color w:val="000000" w:themeColor="text1"/>
                <w:sz w:val="27"/>
                <w:szCs w:val="27"/>
              </w:rPr>
            </w:pPr>
            <w:r w:rsidRPr="00350318">
              <w:rPr>
                <w:b/>
                <w:bCs/>
                <w:i/>
                <w:color w:val="000000" w:themeColor="text1"/>
                <w:sz w:val="27"/>
                <w:szCs w:val="27"/>
              </w:rPr>
              <w:t>- Địa điểm:</w:t>
            </w:r>
            <w:r>
              <w:rPr>
                <w:b/>
                <w:bCs/>
                <w:color w:val="000000" w:themeColor="text1"/>
                <w:sz w:val="27"/>
                <w:szCs w:val="27"/>
              </w:rPr>
              <w:t xml:space="preserve"> </w:t>
            </w:r>
            <w:r w:rsidRPr="00350318">
              <w:rPr>
                <w:bCs/>
                <w:color w:val="000000" w:themeColor="text1"/>
                <w:sz w:val="27"/>
                <w:szCs w:val="27"/>
              </w:rPr>
              <w:t>Hội trường giao ban Bệnh viện</w:t>
            </w:r>
          </w:p>
        </w:tc>
      </w:tr>
      <w:tr w:rsidR="00AD627A" w:rsidRPr="000D76C3" w:rsidTr="002C0974">
        <w:trPr>
          <w:trHeight w:hRule="exact" w:val="4963"/>
        </w:trPr>
        <w:tc>
          <w:tcPr>
            <w:tcW w:w="1526" w:type="dxa"/>
            <w:vAlign w:val="center"/>
          </w:tcPr>
          <w:p w:rsidR="00AD627A" w:rsidRDefault="00AD627A" w:rsidP="00AD627A">
            <w:pPr>
              <w:spacing w:before="120" w:after="120" w:line="240" w:lineRule="auto"/>
              <w:jc w:val="center"/>
              <w:rPr>
                <w:b/>
                <w:bCs/>
                <w:color w:val="000000" w:themeColor="text1"/>
                <w:sz w:val="27"/>
                <w:szCs w:val="27"/>
              </w:rPr>
            </w:pPr>
            <w:r>
              <w:rPr>
                <w:b/>
                <w:bCs/>
                <w:color w:val="000000" w:themeColor="text1"/>
                <w:sz w:val="27"/>
                <w:szCs w:val="27"/>
              </w:rPr>
              <w:t>Thứ 4</w:t>
            </w:r>
          </w:p>
        </w:tc>
        <w:tc>
          <w:tcPr>
            <w:tcW w:w="1276" w:type="dxa"/>
            <w:tcBorders>
              <w:bottom w:val="single" w:sz="4" w:space="0" w:color="auto"/>
            </w:tcBorders>
            <w:vAlign w:val="center"/>
          </w:tcPr>
          <w:p w:rsidR="00AD627A" w:rsidRDefault="00AD627A"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AD627A" w:rsidRDefault="00AD627A" w:rsidP="00AD627A">
            <w:pPr>
              <w:spacing w:after="0"/>
              <w:rPr>
                <w:b/>
                <w:bCs/>
                <w:color w:val="000000" w:themeColor="text1"/>
                <w:sz w:val="27"/>
                <w:szCs w:val="27"/>
              </w:rPr>
            </w:pPr>
            <w:r>
              <w:rPr>
                <w:b/>
                <w:bCs/>
                <w:color w:val="000000" w:themeColor="text1"/>
                <w:sz w:val="27"/>
                <w:szCs w:val="27"/>
              </w:rPr>
              <w:t>Hội thảo trực tuyến về “Tiếp cận, chẩn đoán và xử trí bệnh nhân đau bụng”</w:t>
            </w:r>
          </w:p>
          <w:p w:rsidR="00AD627A" w:rsidRDefault="00AD627A" w:rsidP="00AD627A">
            <w:pPr>
              <w:spacing w:after="0"/>
              <w:rPr>
                <w:bCs/>
                <w:color w:val="000000" w:themeColor="text1"/>
                <w:sz w:val="27"/>
                <w:szCs w:val="27"/>
              </w:rPr>
            </w:pPr>
            <w:r w:rsidRPr="00F229DC">
              <w:rPr>
                <w:b/>
                <w:bCs/>
                <w:i/>
                <w:color w:val="000000" w:themeColor="text1"/>
                <w:sz w:val="27"/>
                <w:szCs w:val="27"/>
              </w:rPr>
              <w:t>- Chủ tọa:</w:t>
            </w:r>
            <w:r>
              <w:rPr>
                <w:b/>
                <w:bCs/>
                <w:color w:val="000000" w:themeColor="text1"/>
                <w:sz w:val="27"/>
                <w:szCs w:val="27"/>
              </w:rPr>
              <w:t xml:space="preserve"> </w:t>
            </w:r>
            <w:r w:rsidRPr="00F229DC">
              <w:rPr>
                <w:bCs/>
                <w:color w:val="000000" w:themeColor="text1"/>
                <w:sz w:val="27"/>
                <w:szCs w:val="27"/>
              </w:rPr>
              <w:t>BsCKII Lê Văn Sỹ</w:t>
            </w:r>
            <w:r>
              <w:rPr>
                <w:bCs/>
                <w:color w:val="000000" w:themeColor="text1"/>
                <w:sz w:val="27"/>
                <w:szCs w:val="27"/>
              </w:rPr>
              <w:t xml:space="preserve"> - Giám đốc Bệnh viện</w:t>
            </w:r>
          </w:p>
          <w:p w:rsidR="00AD627A" w:rsidRDefault="002C0974" w:rsidP="00AD627A">
            <w:pPr>
              <w:spacing w:after="0"/>
              <w:rPr>
                <w:bCs/>
                <w:color w:val="000000" w:themeColor="text1"/>
                <w:sz w:val="27"/>
                <w:szCs w:val="27"/>
              </w:rPr>
            </w:pPr>
            <w:r>
              <w:rPr>
                <w:b/>
                <w:bCs/>
                <w:i/>
                <w:color w:val="000000" w:themeColor="text1"/>
                <w:sz w:val="27"/>
                <w:szCs w:val="27"/>
              </w:rPr>
              <w:t>- Điều phối</w:t>
            </w:r>
            <w:r w:rsidR="00AD627A" w:rsidRPr="00350318">
              <w:rPr>
                <w:b/>
                <w:bCs/>
                <w:i/>
                <w:color w:val="000000" w:themeColor="text1"/>
                <w:sz w:val="27"/>
                <w:szCs w:val="27"/>
              </w:rPr>
              <w:t>:</w:t>
            </w:r>
            <w:r w:rsidR="00AD627A">
              <w:rPr>
                <w:bCs/>
                <w:color w:val="000000" w:themeColor="text1"/>
                <w:sz w:val="27"/>
                <w:szCs w:val="27"/>
              </w:rPr>
              <w:t xml:space="preserve"> Ts Lê Văn Cường – PGĐ Bệnh viện; Ts Phạm Phước Sung – Trưởng phòng ĐT-CĐT</w:t>
            </w:r>
          </w:p>
          <w:p w:rsidR="00AD627A" w:rsidRDefault="00AD627A" w:rsidP="00AD627A">
            <w:pPr>
              <w:spacing w:after="0"/>
              <w:rPr>
                <w:bCs/>
                <w:color w:val="000000" w:themeColor="text1"/>
                <w:sz w:val="27"/>
                <w:szCs w:val="27"/>
              </w:rPr>
            </w:pPr>
            <w:r w:rsidRPr="00350318">
              <w:rPr>
                <w:b/>
                <w:bCs/>
                <w:i/>
                <w:color w:val="000000" w:themeColor="text1"/>
                <w:sz w:val="27"/>
                <w:szCs w:val="27"/>
              </w:rPr>
              <w:t>- Báo cáo viên:</w:t>
            </w:r>
            <w:r>
              <w:rPr>
                <w:bCs/>
                <w:color w:val="000000" w:themeColor="text1"/>
                <w:sz w:val="27"/>
                <w:szCs w:val="27"/>
              </w:rPr>
              <w:t xml:space="preserve"> Bs Lê Đình Mạnh (khoa HSTC 2)</w:t>
            </w:r>
          </w:p>
          <w:p w:rsidR="002C0974" w:rsidRPr="002C0974" w:rsidRDefault="002C0974" w:rsidP="00AD627A">
            <w:pPr>
              <w:spacing w:after="0"/>
              <w:rPr>
                <w:bCs/>
                <w:color w:val="000000" w:themeColor="text1"/>
                <w:sz w:val="27"/>
                <w:szCs w:val="27"/>
              </w:rPr>
            </w:pPr>
            <w:r w:rsidRPr="002C0974">
              <w:rPr>
                <w:b/>
                <w:bCs/>
                <w:i/>
                <w:color w:val="000000" w:themeColor="text1"/>
                <w:sz w:val="27"/>
                <w:szCs w:val="27"/>
              </w:rPr>
              <w:t xml:space="preserve">- Các chuyên gia: </w:t>
            </w:r>
            <w:r>
              <w:rPr>
                <w:bCs/>
                <w:color w:val="000000" w:themeColor="text1"/>
                <w:sz w:val="27"/>
                <w:szCs w:val="27"/>
              </w:rPr>
              <w:t>Ts.Bs Lê Lệnh Lương, BsCKII Lưu Ngọc Hùng, Ths.Bs Mỵ Huy Hoàng, BsCKII Hoàng Mạnh Hồng, Ths.Bs Lê Ngọc Thành, Ths.Bs Hoàng Thu Hương, các Trưởng khoa hệ ngoại</w:t>
            </w:r>
          </w:p>
          <w:p w:rsidR="00AD627A" w:rsidRPr="003411B4" w:rsidRDefault="00AD627A" w:rsidP="00AD627A">
            <w:pPr>
              <w:spacing w:after="0"/>
              <w:rPr>
                <w:bCs/>
                <w:color w:val="000000" w:themeColor="text1"/>
                <w:sz w:val="27"/>
                <w:szCs w:val="27"/>
              </w:rPr>
            </w:pPr>
            <w:r w:rsidRPr="003411B4">
              <w:rPr>
                <w:b/>
                <w:bCs/>
                <w:i/>
                <w:color w:val="000000" w:themeColor="text1"/>
                <w:sz w:val="27"/>
                <w:szCs w:val="27"/>
              </w:rPr>
              <w:t>-Thành phần:</w:t>
            </w:r>
            <w:r>
              <w:rPr>
                <w:b/>
                <w:bCs/>
                <w:color w:val="000000" w:themeColor="text1"/>
                <w:sz w:val="27"/>
                <w:szCs w:val="27"/>
              </w:rPr>
              <w:t xml:space="preserve"> </w:t>
            </w:r>
            <w:r w:rsidRPr="00F229DC">
              <w:rPr>
                <w:bCs/>
                <w:color w:val="000000" w:themeColor="text1"/>
                <w:sz w:val="27"/>
                <w:szCs w:val="27"/>
              </w:rPr>
              <w:t>T</w:t>
            </w:r>
            <w:r>
              <w:rPr>
                <w:bCs/>
                <w:color w:val="000000" w:themeColor="text1"/>
                <w:sz w:val="27"/>
                <w:szCs w:val="27"/>
              </w:rPr>
              <w:t xml:space="preserve">ất cả </w:t>
            </w:r>
            <w:r w:rsidRPr="003411B4">
              <w:rPr>
                <w:bCs/>
                <w:color w:val="000000" w:themeColor="text1"/>
                <w:sz w:val="27"/>
                <w:szCs w:val="27"/>
              </w:rPr>
              <w:t>Bác sĩ các Khoa, Trun</w:t>
            </w:r>
            <w:bookmarkStart w:id="0" w:name="_GoBack"/>
            <w:bookmarkEnd w:id="0"/>
            <w:r w:rsidRPr="003411B4">
              <w:rPr>
                <w:bCs/>
                <w:color w:val="000000" w:themeColor="text1"/>
                <w:sz w:val="27"/>
                <w:szCs w:val="27"/>
              </w:rPr>
              <w:t>g tâm</w:t>
            </w:r>
            <w:r>
              <w:rPr>
                <w:bCs/>
                <w:color w:val="000000" w:themeColor="text1"/>
                <w:sz w:val="27"/>
                <w:szCs w:val="27"/>
              </w:rPr>
              <w:t xml:space="preserve"> (Đề nghị các Bác sĩ chuẩn bị đầy đủ các phương tiện phục vụ Hội thảo (điện thoại, laptop, ipad, tai nghe...) và liên hệ trước với tổ IT để thực hiện kết nối)</w:t>
            </w:r>
          </w:p>
        </w:tc>
      </w:tr>
      <w:tr w:rsidR="00AD627A" w:rsidRPr="000D76C3" w:rsidTr="00AD627A">
        <w:trPr>
          <w:trHeight w:hRule="exact" w:val="2550"/>
        </w:trPr>
        <w:tc>
          <w:tcPr>
            <w:tcW w:w="1526" w:type="dxa"/>
            <w:vAlign w:val="center"/>
          </w:tcPr>
          <w:p w:rsidR="00AD627A" w:rsidRDefault="00AD627A" w:rsidP="00AD627A">
            <w:pPr>
              <w:spacing w:before="120" w:after="120" w:line="240" w:lineRule="auto"/>
              <w:jc w:val="center"/>
              <w:rPr>
                <w:b/>
                <w:bCs/>
                <w:color w:val="000000" w:themeColor="text1"/>
                <w:sz w:val="27"/>
                <w:szCs w:val="27"/>
              </w:rPr>
            </w:pPr>
            <w:r>
              <w:rPr>
                <w:b/>
                <w:bCs/>
                <w:color w:val="000000" w:themeColor="text1"/>
                <w:sz w:val="27"/>
                <w:szCs w:val="27"/>
              </w:rPr>
              <w:t>Thứ 5, Thứ 6</w:t>
            </w:r>
          </w:p>
        </w:tc>
        <w:tc>
          <w:tcPr>
            <w:tcW w:w="1276" w:type="dxa"/>
            <w:tcBorders>
              <w:bottom w:val="single" w:sz="4" w:space="0" w:color="auto"/>
            </w:tcBorders>
            <w:vAlign w:val="center"/>
          </w:tcPr>
          <w:p w:rsidR="00AD627A" w:rsidRPr="00AD627A" w:rsidRDefault="00AD627A" w:rsidP="00AD627A">
            <w:pPr>
              <w:spacing w:before="120" w:after="120" w:line="240" w:lineRule="auto"/>
              <w:jc w:val="center"/>
              <w:rPr>
                <w:b/>
                <w:bCs/>
                <w:color w:val="000000" w:themeColor="text1"/>
                <w:sz w:val="27"/>
                <w:szCs w:val="27"/>
              </w:rPr>
            </w:pPr>
            <w:r w:rsidRPr="00AD627A">
              <w:rPr>
                <w:b/>
                <w:bCs/>
                <w:color w:val="auto"/>
                <w:sz w:val="27"/>
                <w:szCs w:val="27"/>
              </w:rPr>
              <w:t>Nghỉ Lễ 30/4 và 01/5</w:t>
            </w:r>
          </w:p>
        </w:tc>
        <w:tc>
          <w:tcPr>
            <w:tcW w:w="7514" w:type="dxa"/>
            <w:tcBorders>
              <w:bottom w:val="single" w:sz="4" w:space="0" w:color="auto"/>
            </w:tcBorders>
          </w:tcPr>
          <w:p w:rsidR="00AD627A" w:rsidRPr="003411B4" w:rsidRDefault="00AD627A" w:rsidP="00AD627A">
            <w:pPr>
              <w:spacing w:after="0"/>
              <w:rPr>
                <w:bCs/>
                <w:color w:val="000000" w:themeColor="text1"/>
                <w:sz w:val="27"/>
                <w:szCs w:val="27"/>
              </w:rPr>
            </w:pPr>
            <w:r>
              <w:rPr>
                <w:bCs/>
                <w:color w:val="auto"/>
                <w:sz w:val="27"/>
                <w:szCs w:val="27"/>
              </w:rPr>
              <w:t xml:space="preserve">Giám đốc Bệnh viện yêu cầu các Khoa, Phòng, Trung tâm nghiêm túc triển khai các nội dung Kế hoạch số 611/BV-KH ngày 24/4/2020 về triển khai công tác Bệnh viện trong dịp nghỉ lễ 30/4 và 01/5 năm 2020 (đã đăng trên website Bệnh viện); yêu cầu các đơn vị phân công nhân lực đi làm chính, làm phụ, tham gia trực đầy đủ tại các vị trí đảm bảo công tác cấp cứu, thu dung, điều trị bệnh nhân và phòng chống dịch.  </w:t>
            </w:r>
          </w:p>
        </w:tc>
      </w:tr>
    </w:tbl>
    <w:p w:rsidR="00B64468" w:rsidRDefault="00B64468" w:rsidP="00B64468">
      <w:pPr>
        <w:spacing w:after="0" w:line="240" w:lineRule="auto"/>
        <w:jc w:val="both"/>
        <w:rPr>
          <w:rFonts w:asciiTheme="majorHAnsi" w:hAnsiTheme="majorHAnsi" w:cstheme="majorHAnsi"/>
          <w:color w:val="auto"/>
          <w:sz w:val="27"/>
          <w:szCs w:val="27"/>
        </w:rPr>
      </w:pPr>
    </w:p>
    <w:p w:rsidR="00AF77AC" w:rsidRPr="00AF77AC" w:rsidRDefault="00AF77AC" w:rsidP="00BA53BF">
      <w:pPr>
        <w:spacing w:after="60" w:line="240" w:lineRule="auto"/>
        <w:jc w:val="both"/>
        <w:rPr>
          <w:rFonts w:asciiTheme="majorHAnsi" w:hAnsiTheme="majorHAnsi" w:cstheme="majorHAnsi"/>
          <w:b/>
          <w:color w:val="auto"/>
          <w:sz w:val="27"/>
          <w:szCs w:val="27"/>
        </w:rPr>
      </w:pPr>
      <w:r w:rsidRPr="00AF77AC">
        <w:rPr>
          <w:rFonts w:asciiTheme="majorHAnsi" w:hAnsiTheme="majorHAnsi" w:cstheme="majorHAnsi"/>
          <w:b/>
          <w:color w:val="auto"/>
          <w:sz w:val="27"/>
          <w:szCs w:val="27"/>
        </w:rPr>
        <w:t>Lịch cấp phát thuốc kỳ nghỉ Lễ 30/4 và 01/5:</w:t>
      </w:r>
      <w:r w:rsidR="003503BE">
        <w:rPr>
          <w:rFonts w:asciiTheme="majorHAnsi" w:hAnsiTheme="majorHAnsi" w:cstheme="majorHAnsi"/>
          <w:b/>
          <w:color w:val="auto"/>
          <w:sz w:val="27"/>
          <w:szCs w:val="27"/>
        </w:rPr>
        <w:t xml:space="preserve"> </w:t>
      </w:r>
    </w:p>
    <w:p w:rsidR="00AF77AC" w:rsidRPr="00AF77AC" w:rsidRDefault="00AF77AC" w:rsidP="00BA53BF">
      <w:pPr>
        <w:spacing w:after="60" w:line="240" w:lineRule="auto"/>
        <w:jc w:val="both"/>
        <w:rPr>
          <w:rFonts w:asciiTheme="majorHAnsi" w:hAnsiTheme="majorHAnsi" w:cstheme="majorHAnsi"/>
          <w:b/>
          <w:color w:val="auto"/>
          <w:sz w:val="27"/>
          <w:szCs w:val="27"/>
        </w:rPr>
      </w:pPr>
      <w:r w:rsidRPr="00AF77AC">
        <w:rPr>
          <w:rFonts w:asciiTheme="majorHAnsi" w:hAnsiTheme="majorHAnsi" w:cstheme="majorHAnsi"/>
          <w:b/>
          <w:color w:val="auto"/>
          <w:sz w:val="27"/>
          <w:szCs w:val="27"/>
        </w:rPr>
        <w:t xml:space="preserve">-Thứ 5 (30/4): </w:t>
      </w:r>
    </w:p>
    <w:p w:rsidR="00AF77AC" w:rsidRDefault="00AF77AC" w:rsidP="00BA53BF">
      <w:pPr>
        <w:spacing w:after="60" w:line="240"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Cấp thuốc bù trực cho bệnh nhân mới vào tại phòng trực Dược;</w:t>
      </w:r>
    </w:p>
    <w:p w:rsidR="00AF77AC" w:rsidRDefault="00AF77AC" w:rsidP="00BA53BF">
      <w:pPr>
        <w:spacing w:after="60" w:line="240"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Thu vỏ lọ;</w:t>
      </w:r>
    </w:p>
    <w:p w:rsidR="00AF77AC" w:rsidRDefault="00AF77AC" w:rsidP="00BA53BF">
      <w:pPr>
        <w:spacing w:after="60" w:line="240" w:lineRule="auto"/>
        <w:jc w:val="both"/>
        <w:rPr>
          <w:rFonts w:asciiTheme="majorHAnsi" w:hAnsiTheme="majorHAnsi" w:cstheme="majorHAnsi"/>
          <w:color w:val="auto"/>
          <w:sz w:val="27"/>
          <w:szCs w:val="27"/>
        </w:rPr>
      </w:pPr>
      <w:r>
        <w:rPr>
          <w:rFonts w:asciiTheme="majorHAnsi" w:hAnsiTheme="majorHAnsi" w:cstheme="majorHAnsi"/>
          <w:color w:val="auto"/>
          <w:sz w:val="27"/>
          <w:szCs w:val="27"/>
        </w:rPr>
        <w:t>+ 17h00 kiểm kê tất cả các khoa của khoa Dược; Đề nghị các khoa hoàn trả phiếu lĩnh, nhập trước 15h00.</w:t>
      </w:r>
    </w:p>
    <w:p w:rsidR="003503BE" w:rsidRDefault="003503BE" w:rsidP="00BA53BF">
      <w:pPr>
        <w:spacing w:after="60" w:line="240" w:lineRule="auto"/>
        <w:jc w:val="both"/>
        <w:rPr>
          <w:rFonts w:asciiTheme="majorHAnsi" w:hAnsiTheme="majorHAnsi" w:cstheme="majorHAnsi"/>
          <w:color w:val="auto"/>
          <w:sz w:val="27"/>
          <w:szCs w:val="27"/>
        </w:rPr>
      </w:pPr>
      <w:r w:rsidRPr="00BA53BF">
        <w:rPr>
          <w:rFonts w:asciiTheme="majorHAnsi" w:hAnsiTheme="majorHAnsi" w:cstheme="majorHAnsi"/>
          <w:b/>
          <w:color w:val="auto"/>
          <w:sz w:val="27"/>
          <w:szCs w:val="27"/>
        </w:rPr>
        <w:t>- Thứ 6 (01/5):</w:t>
      </w:r>
      <w:r>
        <w:rPr>
          <w:rFonts w:asciiTheme="majorHAnsi" w:hAnsiTheme="majorHAnsi" w:cstheme="majorHAnsi"/>
          <w:color w:val="auto"/>
          <w:sz w:val="27"/>
          <w:szCs w:val="27"/>
        </w:rPr>
        <w:t xml:space="preserve"> Buổi sáng: Cấp thuốc 03 ngày thứ Bảy, Chủ nhật, Thứ hai (ngày 02, 03, 04/5), tại kho thuốc khoa Dược</w:t>
      </w:r>
    </w:p>
    <w:p w:rsidR="003503BE" w:rsidRDefault="003503BE" w:rsidP="00BA53BF">
      <w:pPr>
        <w:spacing w:after="60" w:line="240" w:lineRule="auto"/>
        <w:jc w:val="both"/>
        <w:rPr>
          <w:rFonts w:asciiTheme="majorHAnsi" w:hAnsiTheme="majorHAnsi" w:cstheme="majorHAnsi"/>
          <w:color w:val="auto"/>
          <w:sz w:val="27"/>
          <w:szCs w:val="27"/>
        </w:rPr>
      </w:pPr>
      <w:r w:rsidRPr="00BA53BF">
        <w:rPr>
          <w:rFonts w:asciiTheme="majorHAnsi" w:hAnsiTheme="majorHAnsi" w:cstheme="majorHAnsi"/>
          <w:b/>
          <w:color w:val="auto"/>
          <w:sz w:val="27"/>
          <w:szCs w:val="27"/>
        </w:rPr>
        <w:t>- Thứ 7 (02/5):</w:t>
      </w:r>
      <w:r>
        <w:rPr>
          <w:rFonts w:asciiTheme="majorHAnsi" w:hAnsiTheme="majorHAnsi" w:cstheme="majorHAnsi"/>
          <w:color w:val="auto"/>
          <w:sz w:val="27"/>
          <w:szCs w:val="27"/>
        </w:rPr>
        <w:t xml:space="preserve"> Cấp thuốc bù trực tại phòng trực khoa Dược</w:t>
      </w:r>
    </w:p>
    <w:p w:rsidR="003503BE" w:rsidRDefault="003503BE" w:rsidP="00BA53BF">
      <w:pPr>
        <w:spacing w:after="60" w:line="240" w:lineRule="auto"/>
        <w:jc w:val="both"/>
        <w:rPr>
          <w:rFonts w:asciiTheme="majorHAnsi" w:hAnsiTheme="majorHAnsi" w:cstheme="majorHAnsi"/>
          <w:color w:val="auto"/>
          <w:sz w:val="27"/>
          <w:szCs w:val="27"/>
        </w:rPr>
      </w:pPr>
      <w:r w:rsidRPr="00BA53BF">
        <w:rPr>
          <w:rFonts w:asciiTheme="majorHAnsi" w:hAnsiTheme="majorHAnsi" w:cstheme="majorHAnsi"/>
          <w:b/>
          <w:color w:val="auto"/>
          <w:sz w:val="27"/>
          <w:szCs w:val="27"/>
        </w:rPr>
        <w:lastRenderedPageBreak/>
        <w:t>- Chủ nhật (03/5):</w:t>
      </w:r>
      <w:r>
        <w:rPr>
          <w:rFonts w:asciiTheme="majorHAnsi" w:hAnsiTheme="majorHAnsi" w:cstheme="majorHAnsi"/>
          <w:color w:val="auto"/>
          <w:sz w:val="27"/>
          <w:szCs w:val="27"/>
        </w:rPr>
        <w:t xml:space="preserve"> Buổi sáng: Cấp thuốc bù trực bệnh nhân mới vào tại kho thuốc khoa Dược</w:t>
      </w:r>
    </w:p>
    <w:p w:rsidR="003503BE" w:rsidRPr="003503BE" w:rsidRDefault="003503BE" w:rsidP="00BA53BF">
      <w:pPr>
        <w:spacing w:after="60" w:line="240" w:lineRule="auto"/>
        <w:jc w:val="both"/>
        <w:rPr>
          <w:rFonts w:asciiTheme="majorHAnsi" w:hAnsiTheme="majorHAnsi" w:cstheme="majorHAnsi"/>
          <w:color w:val="auto"/>
          <w:sz w:val="27"/>
          <w:szCs w:val="27"/>
        </w:rPr>
      </w:pPr>
      <w:r w:rsidRPr="003503BE">
        <w:rPr>
          <w:rFonts w:asciiTheme="majorHAnsi" w:hAnsiTheme="majorHAnsi" w:cstheme="majorHAnsi"/>
          <w:color w:val="auto"/>
          <w:sz w:val="27"/>
          <w:szCs w:val="27"/>
        </w:rPr>
        <w:t>(Đề nghị các Khoa, Trung tâm lên y lệnh và chỉ định đầy đủ các loại thuốc, VTYT, HCXN cần sử dụng)</w:t>
      </w:r>
    </w:p>
    <w:sectPr w:rsidR="003503BE" w:rsidRPr="003503BE" w:rsidSect="00700E6F">
      <w:pgSz w:w="11907" w:h="16840" w:code="9"/>
      <w:pgMar w:top="1134"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E6" w:rsidRDefault="000E35E6" w:rsidP="00BF5C5A">
      <w:pPr>
        <w:spacing w:after="0" w:line="240" w:lineRule="auto"/>
      </w:pPr>
      <w:r>
        <w:separator/>
      </w:r>
    </w:p>
  </w:endnote>
  <w:endnote w:type="continuationSeparator" w:id="0">
    <w:p w:rsidR="000E35E6" w:rsidRDefault="000E35E6"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E6" w:rsidRDefault="000E35E6" w:rsidP="00BF5C5A">
      <w:pPr>
        <w:spacing w:after="0" w:line="240" w:lineRule="auto"/>
      </w:pPr>
      <w:r>
        <w:separator/>
      </w:r>
    </w:p>
  </w:footnote>
  <w:footnote w:type="continuationSeparator" w:id="0">
    <w:p w:rsidR="000E35E6" w:rsidRDefault="000E35E6"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337"/>
    <w:rsid w:val="00073DE3"/>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35E6"/>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6CFC"/>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6DD"/>
    <w:rsid w:val="00B91A46"/>
    <w:rsid w:val="00B91F4B"/>
    <w:rsid w:val="00B92759"/>
    <w:rsid w:val="00B94C53"/>
    <w:rsid w:val="00B95D74"/>
    <w:rsid w:val="00B966EF"/>
    <w:rsid w:val="00BA2373"/>
    <w:rsid w:val="00BA243E"/>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9606-2014-446A-BE15-3FE7C076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2</Pages>
  <Words>327</Words>
  <Characters>1869</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464</cp:revision>
  <cp:lastPrinted>2019-11-08T03:20:00Z</cp:lastPrinted>
  <dcterms:created xsi:type="dcterms:W3CDTF">2018-11-09T03:12:00Z</dcterms:created>
  <dcterms:modified xsi:type="dcterms:W3CDTF">2020-04-24T09:41:00Z</dcterms:modified>
</cp:coreProperties>
</file>