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52"/>
        <w:gridCol w:w="1288"/>
        <w:gridCol w:w="7882"/>
      </w:tblGrid>
      <w:tr w:rsidR="00736BFC" w:rsidRPr="000D76C3" w:rsidTr="00B05CFC">
        <w:trPr>
          <w:trHeight w:val="537"/>
        </w:trPr>
        <w:tc>
          <w:tcPr>
            <w:tcW w:w="10422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21730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21730D">
              <w:rPr>
                <w:b/>
                <w:bCs/>
                <w:color w:val="000000" w:themeColor="text1"/>
                <w:sz w:val="27"/>
                <w:szCs w:val="27"/>
              </w:rPr>
              <w:t>07/12</w:t>
            </w:r>
            <w:r w:rsidR="004C08F1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21730D">
              <w:rPr>
                <w:b/>
                <w:bCs/>
                <w:color w:val="000000" w:themeColor="text1"/>
                <w:sz w:val="27"/>
                <w:szCs w:val="27"/>
              </w:rPr>
              <w:t>11/12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B05CFC">
        <w:trPr>
          <w:trHeight w:val="492"/>
        </w:trPr>
        <w:tc>
          <w:tcPr>
            <w:tcW w:w="1252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88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882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21730D" w:rsidRPr="000D76C3" w:rsidTr="00B05CFC">
        <w:trPr>
          <w:trHeight w:hRule="exact" w:val="1200"/>
        </w:trPr>
        <w:tc>
          <w:tcPr>
            <w:tcW w:w="1252" w:type="dxa"/>
            <w:vAlign w:val="center"/>
          </w:tcPr>
          <w:p w:rsidR="0021730D" w:rsidRDefault="0021730D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:rsidR="0021730D" w:rsidRDefault="0021730D" w:rsidP="00832D1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07/12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21730D" w:rsidRDefault="0021730D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:rsidR="0021730D" w:rsidRDefault="0021730D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Họp Ban chấp hành Đảng bộ Bệnh viện</w:t>
            </w:r>
          </w:p>
          <w:p w:rsidR="0021730D" w:rsidRDefault="0021730D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21730D">
              <w:rPr>
                <w:b/>
                <w:bCs/>
                <w:i/>
                <w:color w:val="auto"/>
                <w:sz w:val="27"/>
                <w:szCs w:val="27"/>
              </w:rPr>
              <w:t xml:space="preserve">-Thành phần: </w:t>
            </w:r>
            <w:r>
              <w:rPr>
                <w:bCs/>
                <w:color w:val="auto"/>
                <w:sz w:val="27"/>
                <w:szCs w:val="27"/>
              </w:rPr>
              <w:t xml:space="preserve">Các đồng chí </w:t>
            </w:r>
            <w:r w:rsidR="00F069F3">
              <w:rPr>
                <w:bCs/>
                <w:color w:val="auto"/>
                <w:sz w:val="27"/>
                <w:szCs w:val="27"/>
              </w:rPr>
              <w:t xml:space="preserve">ủy viên </w:t>
            </w:r>
            <w:r>
              <w:rPr>
                <w:bCs/>
                <w:color w:val="auto"/>
                <w:sz w:val="27"/>
                <w:szCs w:val="27"/>
              </w:rPr>
              <w:t>BCH Đảng bộ Bệnh viện</w:t>
            </w:r>
          </w:p>
          <w:p w:rsidR="0021730D" w:rsidRPr="0021730D" w:rsidRDefault="0021730D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21730D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B05CFC" w:rsidRPr="000D76C3" w:rsidTr="00B05CFC">
        <w:trPr>
          <w:trHeight w:hRule="exact" w:val="1887"/>
        </w:trPr>
        <w:tc>
          <w:tcPr>
            <w:tcW w:w="1252" w:type="dxa"/>
            <w:vMerge w:val="restart"/>
            <w:vAlign w:val="center"/>
          </w:tcPr>
          <w:p w:rsidR="00B05CFC" w:rsidRDefault="00B05CFC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  <w:p w:rsidR="00B05CFC" w:rsidRDefault="00B05CFC" w:rsidP="0059755E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08/12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05CFC" w:rsidRPr="004C6ED5" w:rsidRDefault="00B05CFC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:rsidR="00B05CFC" w:rsidRDefault="00B05CFC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Điều dưỡng trưởng Bệnh viện</w:t>
            </w:r>
          </w:p>
          <w:p w:rsidR="00B05CFC" w:rsidRDefault="00B05CFC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B05CFC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Cs/>
                <w:color w:val="auto"/>
                <w:sz w:val="27"/>
                <w:szCs w:val="27"/>
              </w:rPr>
              <w:t xml:space="preserve"> Ban Giám đốc, Trưởng các phòng chức năng, Trưởng khoa KSNK, Điều dưỡng trưởng, </w:t>
            </w:r>
            <w:r w:rsidR="00EF0CB2">
              <w:rPr>
                <w:bCs/>
                <w:color w:val="auto"/>
                <w:sz w:val="27"/>
                <w:szCs w:val="27"/>
              </w:rPr>
              <w:t xml:space="preserve">KTV trưởng, </w:t>
            </w:r>
            <w:r>
              <w:rPr>
                <w:bCs/>
                <w:color w:val="auto"/>
                <w:sz w:val="27"/>
                <w:szCs w:val="27"/>
              </w:rPr>
              <w:t>tất cả Điều dưỡng hành chính các Khoa, Phòng, Trung tâm</w:t>
            </w:r>
          </w:p>
          <w:p w:rsidR="00B05CFC" w:rsidRPr="00B05CFC" w:rsidRDefault="00B05CFC" w:rsidP="00FE23F4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B05CFC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7 nhà A5</w:t>
            </w:r>
          </w:p>
          <w:p w:rsidR="00B05CFC" w:rsidRPr="00B05CFC" w:rsidRDefault="00B05CFC" w:rsidP="00FE23F4">
            <w:pPr>
              <w:spacing w:after="0"/>
              <w:rPr>
                <w:b/>
                <w:bCs/>
                <w:i/>
                <w:color w:val="auto"/>
                <w:sz w:val="27"/>
                <w:szCs w:val="27"/>
              </w:rPr>
            </w:pPr>
            <w:r w:rsidRPr="00B05CFC">
              <w:rPr>
                <w:b/>
                <w:bCs/>
                <w:i/>
                <w:color w:val="auto"/>
                <w:sz w:val="27"/>
                <w:szCs w:val="27"/>
              </w:rPr>
              <w:t xml:space="preserve"> </w:t>
            </w:r>
          </w:p>
        </w:tc>
      </w:tr>
      <w:tr w:rsidR="00B05CFC" w:rsidRPr="000D76C3" w:rsidTr="00B05CFC">
        <w:trPr>
          <w:trHeight w:hRule="exact" w:val="2171"/>
        </w:trPr>
        <w:tc>
          <w:tcPr>
            <w:tcW w:w="1252" w:type="dxa"/>
            <w:vMerge/>
            <w:vAlign w:val="center"/>
          </w:tcPr>
          <w:p w:rsidR="00B05CFC" w:rsidRDefault="00B05CFC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05CFC" w:rsidRPr="004C6ED5" w:rsidRDefault="00B05CFC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:rsidR="00B05CFC" w:rsidRPr="004C6ED5" w:rsidRDefault="00B05CFC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Giao ban đào tạo trực tuyến với Bệnh viện Hữu Nghị Việt Đức chuyên ngành </w:t>
            </w:r>
            <w:r>
              <w:rPr>
                <w:b/>
                <w:bCs/>
                <w:color w:val="auto"/>
                <w:sz w:val="27"/>
                <w:szCs w:val="27"/>
              </w:rPr>
              <w:t>GMHS (khoa GMHS chuẩn bị bài báo cáo)</w:t>
            </w:r>
          </w:p>
          <w:p w:rsidR="00B05CFC" w:rsidRPr="004C6ED5" w:rsidRDefault="00B05CFC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BsCKII </w:t>
            </w:r>
            <w:r>
              <w:rPr>
                <w:bCs/>
                <w:color w:val="auto"/>
                <w:sz w:val="27"/>
                <w:szCs w:val="27"/>
              </w:rPr>
              <w:t>Nguyễn Văn Chung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– Phó Giám đốc Bệnh viện; Bác sĩ khoa </w:t>
            </w:r>
            <w:r>
              <w:rPr>
                <w:bCs/>
                <w:color w:val="auto"/>
                <w:sz w:val="27"/>
                <w:szCs w:val="27"/>
              </w:rPr>
              <w:t xml:space="preserve">GMHS, HSTC 2, các khoa hệ ngoại </w:t>
            </w:r>
            <w:r w:rsidRPr="004C6ED5">
              <w:rPr>
                <w:bCs/>
                <w:color w:val="auto"/>
                <w:sz w:val="27"/>
                <w:szCs w:val="27"/>
              </w:rPr>
              <w:t>còn lại mỗi khoa cử ít nhất 01 Bác sĩ tham dự</w:t>
            </w:r>
          </w:p>
          <w:p w:rsidR="00B05CFC" w:rsidRPr="004C6ED5" w:rsidRDefault="00B05CFC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B05CFC" w:rsidRPr="000D76C3" w:rsidTr="00B05CFC">
        <w:trPr>
          <w:trHeight w:hRule="exact" w:val="1218"/>
        </w:trPr>
        <w:tc>
          <w:tcPr>
            <w:tcW w:w="1252" w:type="dxa"/>
            <w:vMerge/>
            <w:vAlign w:val="center"/>
          </w:tcPr>
          <w:p w:rsidR="00B05CFC" w:rsidRDefault="00B05CFC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B05CFC" w:rsidRDefault="00B05CFC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882" w:type="dxa"/>
            <w:tcBorders>
              <w:bottom w:val="single" w:sz="4" w:space="0" w:color="auto"/>
            </w:tcBorders>
          </w:tcPr>
          <w:p w:rsidR="00B05CFC" w:rsidRDefault="00B05CFC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 nội quy, quy chế Bệnh viện và công tác phòng, chống dịch Covid-19 tại các Khoa, Phòng, Trung tâm</w:t>
            </w:r>
          </w:p>
          <w:p w:rsidR="00B05CFC" w:rsidRPr="00143E98" w:rsidRDefault="00B05CFC" w:rsidP="007A0DC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 xml:space="preserve">Đại diện </w:t>
            </w:r>
            <w:r>
              <w:rPr>
                <w:bCs/>
                <w:color w:val="000000" w:themeColor="text1"/>
                <w:sz w:val="27"/>
                <w:szCs w:val="27"/>
              </w:rPr>
              <w:t>các phòng chức năng, phòng KHTH chủ trì</w:t>
            </w:r>
          </w:p>
        </w:tc>
      </w:tr>
      <w:tr w:rsidR="00A81931" w:rsidRPr="000D76C3" w:rsidTr="00B05CFC">
        <w:trPr>
          <w:trHeight w:hRule="exact" w:val="1906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81931" w:rsidRDefault="00A81931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  <w:p w:rsidR="00A81931" w:rsidRDefault="00A81931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09/12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931" w:rsidRDefault="00A81931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</w:tcPr>
          <w:p w:rsidR="00A81931" w:rsidRDefault="00A81931" w:rsidP="00A81931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hội chẩn trực tuyến với Bệnh viện Bạch Mai chuyên ngành Chẩn đoán hình ảnh</w:t>
            </w:r>
          </w:p>
          <w:p w:rsidR="00A81931" w:rsidRDefault="00A81931" w:rsidP="00A8193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A81931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BsCKII Hoàng Hữu Trường – Phó Giám đốc, Bác sĩ khoa CĐHA, các khoa lâm sàng mỗi khoa cử 01 Bác sĩ tham dự.</w:t>
            </w:r>
          </w:p>
          <w:p w:rsidR="00A81931" w:rsidRDefault="00A81931" w:rsidP="00A8193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B05CFC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</w:t>
            </w:r>
            <w:r w:rsidR="00B05CFC" w:rsidRPr="00B05CFC">
              <w:rPr>
                <w:b/>
                <w:bCs/>
                <w:i/>
                <w:color w:val="000000" w:themeColor="text1"/>
                <w:sz w:val="27"/>
                <w:szCs w:val="27"/>
              </w:rPr>
              <w:t>Địa điểm:</w:t>
            </w:r>
            <w:r w:rsidR="00B05CFC">
              <w:rPr>
                <w:bCs/>
                <w:color w:val="000000" w:themeColor="text1"/>
                <w:sz w:val="27"/>
                <w:szCs w:val="27"/>
              </w:rPr>
              <w:t xml:space="preserve"> Hội trường khoa HSTC 2 (tầng 1 nhà A3) </w:t>
            </w:r>
          </w:p>
          <w:p w:rsidR="00A81931" w:rsidRPr="00A81931" w:rsidRDefault="00A81931" w:rsidP="00A8193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E16160" w:rsidRPr="000D76C3" w:rsidTr="00E16160">
        <w:trPr>
          <w:trHeight w:hRule="exact" w:val="1933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E16160" w:rsidRDefault="00E16160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  <w:p w:rsidR="00E16160" w:rsidRDefault="00E16160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10/12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160" w:rsidRDefault="00E16160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160" w:rsidRDefault="00E16160" w:rsidP="00E16160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Giao ban hội chẩn trực tuyến với Bệnh viện Bạch Mai chuyên ngành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Tiêu hóa</w:t>
            </w:r>
          </w:p>
          <w:p w:rsidR="00E16160" w:rsidRDefault="00E16160" w:rsidP="00E16160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A81931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-Thành phần: </w:t>
            </w:r>
            <w:r>
              <w:rPr>
                <w:bCs/>
                <w:color w:val="000000" w:themeColor="text1"/>
                <w:sz w:val="27"/>
                <w:szCs w:val="27"/>
              </w:rPr>
              <w:t>Ts Lê Văn Cường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– Phó Giám đốc, Bác sĩ khoa </w:t>
            </w:r>
            <w:r>
              <w:rPr>
                <w:bCs/>
                <w:color w:val="000000" w:themeColor="text1"/>
                <w:sz w:val="27"/>
                <w:szCs w:val="27"/>
              </w:rPr>
              <w:t>Tiêu hóa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các khoa lâm sàng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còn lại </w:t>
            </w:r>
            <w:bookmarkStart w:id="0" w:name="_GoBack"/>
            <w:bookmarkEnd w:id="0"/>
            <w:r>
              <w:rPr>
                <w:bCs/>
                <w:color w:val="000000" w:themeColor="text1"/>
                <w:sz w:val="27"/>
                <w:szCs w:val="27"/>
              </w:rPr>
              <w:t>mỗi khoa cử 01 Bác sĩ tham dự.</w:t>
            </w:r>
          </w:p>
          <w:p w:rsidR="00E16160" w:rsidRDefault="00E16160" w:rsidP="00E16160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B05CFC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khoa HSTC 2 (tầng 1 nhà A3) </w:t>
            </w:r>
          </w:p>
          <w:p w:rsidR="00E16160" w:rsidRDefault="00E16160" w:rsidP="009441C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D07F44" w:rsidRPr="000D76C3" w:rsidTr="00E16160">
        <w:trPr>
          <w:trHeight w:hRule="exact" w:val="3266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D07F44" w:rsidRDefault="00DA24F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F069F3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Cả ngày</w:t>
            </w:r>
          </w:p>
          <w:p w:rsidR="00F069F3" w:rsidRDefault="00F069F3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(07h30 đến 16h00)</w:t>
            </w: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F069F3" w:rsidP="009441C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Hội nghị tổng kết Dự án Bệnh viện vệ tinh chuyên ngành Ngoại tim mạch - Lồng ngực</w:t>
            </w:r>
            <w:r w:rsidR="00E16160">
              <w:rPr>
                <w:b/>
                <w:bCs/>
                <w:color w:val="000000" w:themeColor="text1"/>
                <w:sz w:val="27"/>
                <w:szCs w:val="27"/>
              </w:rPr>
              <w:t xml:space="preserve"> và Hội nghị </w:t>
            </w:r>
            <w:r w:rsidR="00E16160">
              <w:rPr>
                <w:b/>
                <w:bCs/>
                <w:color w:val="000000" w:themeColor="text1"/>
                <w:sz w:val="27"/>
                <w:szCs w:val="27"/>
              </w:rPr>
              <w:t>khoa học năm 2020</w:t>
            </w:r>
          </w:p>
          <w:p w:rsidR="00F069F3" w:rsidRDefault="00F069F3" w:rsidP="0075111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751111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751111">
              <w:rPr>
                <w:bCs/>
                <w:color w:val="000000" w:themeColor="text1"/>
                <w:sz w:val="27"/>
                <w:szCs w:val="27"/>
              </w:rPr>
              <w:t xml:space="preserve">Ban Giám đốc; Trưởng, </w:t>
            </w:r>
            <w:r w:rsidR="00751111">
              <w:rPr>
                <w:bCs/>
                <w:color w:val="000000" w:themeColor="text1"/>
                <w:sz w:val="27"/>
                <w:szCs w:val="27"/>
              </w:rPr>
              <w:t>Phó các Khoa, Phòng, Trung tâm; t</w:t>
            </w:r>
            <w:r w:rsidRPr="00F069F3">
              <w:rPr>
                <w:bCs/>
                <w:color w:val="000000" w:themeColor="text1"/>
                <w:sz w:val="27"/>
                <w:szCs w:val="27"/>
              </w:rPr>
              <w:t>ất cả các Bác sĩ</w:t>
            </w:r>
            <w:r w:rsidR="00751111">
              <w:rPr>
                <w:bCs/>
                <w:color w:val="000000" w:themeColor="text1"/>
                <w:sz w:val="27"/>
                <w:szCs w:val="27"/>
              </w:rPr>
              <w:t>, Dược sĩ</w:t>
            </w:r>
            <w:r w:rsidRPr="00F069F3">
              <w:rPr>
                <w:bCs/>
                <w:color w:val="000000" w:themeColor="text1"/>
                <w:sz w:val="27"/>
                <w:szCs w:val="27"/>
              </w:rPr>
              <w:t xml:space="preserve"> các Khoa, phòng, Trung tâm trong Bệnh viện và các cá nhân tham gia phục vụ Hội nghị</w:t>
            </w:r>
            <w:r w:rsidR="00544B06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</w:p>
          <w:p w:rsidR="00751111" w:rsidRDefault="00751111" w:rsidP="0075111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EA7FC8">
              <w:rPr>
                <w:b/>
                <w:bCs/>
                <w:i/>
                <w:color w:val="000000" w:themeColor="text1"/>
                <w:sz w:val="27"/>
                <w:szCs w:val="27"/>
              </w:rPr>
              <w:t>- Khách mời: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Lãnh đạo Bộ Y tế, UBND tỉnh, Bệnh viện E, cá</w:t>
            </w:r>
            <w:r w:rsidR="00544B06">
              <w:rPr>
                <w:bCs/>
                <w:color w:val="000000" w:themeColor="text1"/>
                <w:sz w:val="27"/>
                <w:szCs w:val="27"/>
              </w:rPr>
              <w:t xml:space="preserve">c Bệnh viện tuyến Trung ương,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Bệnh </w:t>
            </w:r>
            <w:r w:rsidR="00544B06">
              <w:rPr>
                <w:bCs/>
                <w:color w:val="000000" w:themeColor="text1"/>
                <w:sz w:val="27"/>
                <w:szCs w:val="27"/>
              </w:rPr>
              <w:t>viện các tỉnh lân cận và các cơ sở y tế công lập, ngoài công lập trên địa bàn tỉnh</w:t>
            </w:r>
          </w:p>
          <w:p w:rsidR="00751111" w:rsidRDefault="00EA7FC8" w:rsidP="00751111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EA7FC8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 w:rsidRPr="00EA7FC8"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  <w:p w:rsidR="00EA7FC8" w:rsidRPr="00EA7FC8" w:rsidRDefault="00EA7FC8" w:rsidP="00751111">
            <w:pPr>
              <w:spacing w:after="0"/>
              <w:rPr>
                <w:b/>
                <w:bCs/>
                <w:i/>
                <w:color w:val="000000" w:themeColor="text1"/>
                <w:sz w:val="27"/>
                <w:szCs w:val="27"/>
              </w:rPr>
            </w:pPr>
          </w:p>
        </w:tc>
      </w:tr>
    </w:tbl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lastRenderedPageBreak/>
        <w:t xml:space="preserve">Ghi chú: </w:t>
      </w: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4C08F1" w:rsidRDefault="004C08F1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C909DF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6F" w:rsidRDefault="00F31B6F" w:rsidP="00BF5C5A">
      <w:pPr>
        <w:spacing w:after="0" w:line="240" w:lineRule="auto"/>
      </w:pPr>
      <w:r>
        <w:separator/>
      </w:r>
    </w:p>
  </w:endnote>
  <w:endnote w:type="continuationSeparator" w:id="0">
    <w:p w:rsidR="00F31B6F" w:rsidRDefault="00F31B6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6F" w:rsidRDefault="00F31B6F" w:rsidP="00BF5C5A">
      <w:pPr>
        <w:spacing w:after="0" w:line="240" w:lineRule="auto"/>
      </w:pPr>
      <w:r>
        <w:separator/>
      </w:r>
    </w:p>
  </w:footnote>
  <w:footnote w:type="continuationSeparator" w:id="0">
    <w:p w:rsidR="00F31B6F" w:rsidRDefault="00F31B6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48DE"/>
    <w:rsid w:val="004C51B5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4F6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0CB2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90A5-BEBD-4026-AFD9-CEB5163C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587</cp:revision>
  <cp:lastPrinted>2020-06-08T01:21:00Z</cp:lastPrinted>
  <dcterms:created xsi:type="dcterms:W3CDTF">2018-11-09T03:12:00Z</dcterms:created>
  <dcterms:modified xsi:type="dcterms:W3CDTF">2020-12-07T00:56:00Z</dcterms:modified>
</cp:coreProperties>
</file>